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5"/>
        </w:tabs>
        <w:spacing w:line="600" w:lineRule="exact"/>
        <w:rPr>
          <w:rFonts w:eastAsia="黑体"/>
          <w:color w:val="000000"/>
          <w:sz w:val="32"/>
          <w:szCs w:val="32"/>
          <w:shd w:val="clear" w:color="auto" w:fill="FFFFFF"/>
        </w:rPr>
      </w:pPr>
      <w:r>
        <w:rPr>
          <w:rFonts w:eastAsia="黑体"/>
          <w:color w:val="000000"/>
          <w:sz w:val="32"/>
          <w:szCs w:val="32"/>
          <w:shd w:val="clear" w:color="auto" w:fill="FFFFFF"/>
        </w:rPr>
        <w:t>附件</w:t>
      </w:r>
      <w:r>
        <w:rPr>
          <w:rFonts w:hint="eastAsia" w:eastAsia="黑体"/>
          <w:color w:val="000000"/>
          <w:sz w:val="32"/>
          <w:szCs w:val="32"/>
          <w:shd w:val="clear" w:color="auto" w:fill="FFFFFF"/>
        </w:rPr>
        <w:t>2</w:t>
      </w:r>
    </w:p>
    <w:p>
      <w:pPr>
        <w:jc w:val="center"/>
        <w:rPr>
          <w:rFonts w:eastAsia="方正小标宋简体"/>
          <w:bCs/>
          <w:sz w:val="36"/>
          <w:szCs w:val="36"/>
        </w:rPr>
      </w:pPr>
    </w:p>
    <w:p>
      <w:pPr>
        <w:jc w:val="center"/>
        <w:rPr>
          <w:rFonts w:hint="eastAsia" w:ascii="方正小标宋简体" w:hAnsi="方正小标宋简体" w:eastAsia="方正小标宋简体" w:cs="方正小标宋简体"/>
          <w:bCs/>
          <w:sz w:val="36"/>
          <w:szCs w:val="36"/>
        </w:rPr>
      </w:pPr>
      <w:bookmarkStart w:id="0" w:name="_GoBack"/>
      <w:r>
        <w:rPr>
          <w:rFonts w:eastAsia="方正小标宋简体"/>
          <w:bCs/>
          <w:sz w:val="36"/>
          <w:szCs w:val="36"/>
        </w:rPr>
        <w:t>2024</w:t>
      </w:r>
      <w:r>
        <w:rPr>
          <w:rFonts w:hint="eastAsia" w:ascii="方正小标宋简体" w:hAnsi="方正小标宋简体" w:eastAsia="方正小标宋简体" w:cs="方正小标宋简体"/>
          <w:bCs/>
          <w:sz w:val="36"/>
          <w:szCs w:val="36"/>
        </w:rPr>
        <w:t>年江苏省自然资源科普微视频大赛</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推荐要求</w:t>
      </w:r>
    </w:p>
    <w:bookmarkEnd w:id="0"/>
    <w:p>
      <w:pPr>
        <w:tabs>
          <w:tab w:val="left" w:pos="535"/>
        </w:tabs>
        <w:spacing w:line="56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xml:space="preserve">    一、作品要求</w:t>
      </w:r>
    </w:p>
    <w:p>
      <w:pPr>
        <w:spacing w:line="560" w:lineRule="exact"/>
        <w:ind w:firstLine="634"/>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（一）作品内容。</w:t>
      </w:r>
      <w:r>
        <w:rPr>
          <w:rFonts w:hint="eastAsia" w:ascii="仿宋_GB2312" w:hAnsi="仿宋_GB2312" w:eastAsia="仿宋_GB2312" w:cs="仿宋_GB2312"/>
          <w:color w:val="000000"/>
          <w:sz w:val="32"/>
          <w:szCs w:val="32"/>
          <w:shd w:val="clear" w:color="auto" w:fill="FFFFFF"/>
        </w:rPr>
        <w:t>围绕新时代新征程自然资源工作定位，</w:t>
      </w:r>
      <w:r>
        <w:rPr>
          <w:rFonts w:hint="eastAsia" w:ascii="仿宋_GB2312" w:hAnsi="仿宋_GB2312" w:eastAsia="仿宋_GB2312" w:cs="仿宋_GB2312"/>
          <w:color w:val="000000"/>
          <w:sz w:val="32"/>
          <w:szCs w:val="32"/>
        </w:rPr>
        <w:t>聚焦行业特色，反映江苏省自然资源领域科学技术的创新成果与重大进展，解读社会公众关注的自然资源热点话题，用科学的声音讲述江苏省自然资源科普故事，通过科学而有趣的影像宣传江苏省自然资源科学知识和科技创新成果。</w:t>
      </w:r>
    </w:p>
    <w:p>
      <w:pPr>
        <w:spacing w:line="560" w:lineRule="exact"/>
        <w:ind w:firstLine="634"/>
        <w:rPr>
          <w:rFonts w:ascii="仿宋_GB2312" w:hAnsi="仿宋_GB2312" w:eastAsia="仿宋_GB2312" w:cs="仿宋_GB2312"/>
          <w:color w:val="000000"/>
          <w:sz w:val="32"/>
          <w:szCs w:val="32"/>
        </w:rPr>
      </w:pPr>
      <w:r>
        <w:rPr>
          <w:rFonts w:hint="eastAsia" w:ascii="楷体" w:hAnsi="楷体" w:eastAsia="楷体" w:cs="楷体"/>
          <w:color w:val="000000"/>
          <w:sz w:val="32"/>
          <w:szCs w:val="32"/>
          <w:shd w:val="clear" w:color="auto" w:fill="FFFFFF"/>
        </w:rPr>
        <w:t>（二）制作要求。</w:t>
      </w:r>
      <w:r>
        <w:rPr>
          <w:rFonts w:hint="eastAsia" w:ascii="仿宋_GB2312" w:hAnsi="仿宋_GB2312" w:eastAsia="仿宋_GB2312" w:cs="仿宋_GB2312"/>
          <w:color w:val="000000"/>
          <w:sz w:val="32"/>
          <w:szCs w:val="32"/>
          <w:shd w:val="clear" w:color="auto" w:fill="FFFFFF"/>
        </w:rPr>
        <w:t>时长</w:t>
      </w:r>
      <w:r>
        <w:rPr>
          <w:rFonts w:eastAsia="仿宋_GB2312"/>
          <w:color w:val="000000"/>
          <w:sz w:val="32"/>
          <w:szCs w:val="32"/>
          <w:shd w:val="clear" w:color="auto" w:fill="FFFFFF"/>
        </w:rPr>
        <w:t>2</w:t>
      </w:r>
      <w:r>
        <w:rPr>
          <w:rFonts w:hint="eastAsia" w:eastAsia="仿宋_GB2312"/>
          <w:sz w:val="32"/>
          <w:szCs w:val="32"/>
          <w:shd w:val="clear" w:color="auto" w:fill="FFFFFF"/>
        </w:rPr>
        <w:t>—</w:t>
      </w:r>
      <w:r>
        <w:rPr>
          <w:rFonts w:eastAsia="仿宋_GB2312"/>
          <w:color w:val="000000"/>
          <w:sz w:val="32"/>
          <w:szCs w:val="32"/>
          <w:shd w:val="clear" w:color="auto" w:fill="FFFFFF"/>
        </w:rPr>
        <w:t>5分钟，视频格式为MP4，分辨率为1080P以上，大小在100</w:t>
      </w:r>
      <w:r>
        <w:rPr>
          <w:rFonts w:hint="eastAsia" w:eastAsia="仿宋_GB2312"/>
          <w:sz w:val="32"/>
          <w:szCs w:val="32"/>
          <w:shd w:val="clear" w:color="auto" w:fill="FFFFFF"/>
        </w:rPr>
        <w:t>—</w:t>
      </w:r>
      <w:r>
        <w:rPr>
          <w:rFonts w:eastAsia="仿宋_GB2312"/>
          <w:color w:val="000000"/>
          <w:sz w:val="32"/>
          <w:szCs w:val="32"/>
          <w:shd w:val="clear" w:color="auto" w:fill="FFFFFF"/>
        </w:rPr>
        <w:t>300兆</w:t>
      </w:r>
      <w:r>
        <w:rPr>
          <w:rFonts w:hint="eastAsia" w:ascii="仿宋_GB2312" w:hAnsi="仿宋_GB2312" w:eastAsia="仿宋_GB2312" w:cs="仿宋_GB2312"/>
          <w:color w:val="000000"/>
          <w:sz w:val="32"/>
          <w:szCs w:val="32"/>
          <w:shd w:val="clear" w:color="auto" w:fill="FFFFFF"/>
        </w:rPr>
        <w:t>之间。视频应聚焦新内容、新视角，兼具科学性、知识性、通俗性、艺术性、趣味性；视频应有简体中文字幕、解说、配乐等，由片头、正片、片尾三部分构成，视频片头名称应与申报名称一致，片尾应体现主创人员信息、制作单位、版权单位等主要制作信息。</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（三）播放平台。</w:t>
      </w:r>
      <w:r>
        <w:rPr>
          <w:rFonts w:hint="eastAsia" w:ascii="仿宋_GB2312" w:hAnsi="仿宋_GB2312" w:eastAsia="仿宋_GB2312" w:cs="仿宋_GB2312"/>
          <w:color w:val="000000"/>
          <w:sz w:val="32"/>
          <w:szCs w:val="32"/>
          <w:shd w:val="clear" w:color="auto" w:fill="FFFFFF"/>
        </w:rPr>
        <w:t>作品应为</w:t>
      </w:r>
      <w:r>
        <w:rPr>
          <w:rFonts w:eastAsia="仿宋_GB2312"/>
          <w:color w:val="000000"/>
          <w:sz w:val="32"/>
          <w:szCs w:val="32"/>
          <w:shd w:val="clear" w:color="auto" w:fill="FFFFFF"/>
        </w:rPr>
        <w:t>202</w:t>
      </w:r>
      <w:r>
        <w:rPr>
          <w:rFonts w:hint="eastAsia" w:eastAsia="仿宋_GB2312"/>
          <w:color w:val="000000"/>
          <w:sz w:val="32"/>
          <w:szCs w:val="32"/>
          <w:shd w:val="clear" w:color="auto" w:fill="FFFFFF"/>
        </w:rPr>
        <w:t>3</w:t>
      </w:r>
      <w:r>
        <w:rPr>
          <w:rFonts w:eastAsia="仿宋_GB2312"/>
          <w:color w:val="000000"/>
          <w:sz w:val="32"/>
          <w:szCs w:val="32"/>
          <w:shd w:val="clear" w:color="auto" w:fill="FFFFFF"/>
        </w:rPr>
        <w:t>年1月1日至12月31</w:t>
      </w:r>
      <w:r>
        <w:rPr>
          <w:rFonts w:hint="eastAsia" w:ascii="仿宋_GB2312" w:hAnsi="仿宋_GB2312" w:eastAsia="仿宋_GB2312" w:cs="仿宋_GB2312"/>
          <w:color w:val="000000"/>
          <w:sz w:val="32"/>
          <w:szCs w:val="32"/>
          <w:shd w:val="clear" w:color="auto" w:fill="FFFFFF"/>
        </w:rPr>
        <w:t>日之间完成并播出过的原创自然资源类科普微视频。播放平台包括：省级、省会城市电视台，省内主流网络平台，主要科技、科普类网站，具有广泛影响的专业网站，并提供原视频播放网址。播放网址无法显示播放日期的，需采用录制视频的方式提供网站后台上传时间记录。</w:t>
      </w:r>
    </w:p>
    <w:p>
      <w:pPr>
        <w:spacing w:line="560" w:lineRule="exact"/>
        <w:ind w:firstLine="634"/>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（四）其他要求</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1.多个单位共同参与制作同一部科普微视频，只能由第一制作单位提交。多人参与制作的科普微视频作品，原则上由第一制作人推荐至相关单位集中提交。</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2.作者承诺参选作品创意及素材的原创性，保证对提交作品拥有自主知识产权，版权无争议，不涉及商业宣传，若存在上述问题，将取消评选资格。视频以原创素材为主，如必须使用公共视频素材，报送作品时须在画面中进行标注。</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3.各推荐单位需对推荐作品的意识形态内容进行把关并提交《意识形态责任承诺书》，确保作品无不良引导信息。各推荐单位需对推荐作品中的地图进行把关，确保规范使用地图。</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4.作品须由行业领域的专家（副高级职称及以上）对科学性、准确性进行把关并签字推荐。</w:t>
      </w:r>
    </w:p>
    <w:p>
      <w:pPr>
        <w:spacing w:line="56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5.作品只能选择单位征集或社会征集其中一种方式参加评选，同一作者只能申报1部作品。若发现多头推荐，将取消评选资格。</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eastAsia="仿宋_GB2312"/>
          <w:color w:val="000000"/>
          <w:sz w:val="32"/>
          <w:szCs w:val="32"/>
          <w:shd w:val="clear" w:color="auto" w:fill="FFFFFF"/>
        </w:rPr>
        <w:t>6.大</w:t>
      </w:r>
      <w:r>
        <w:rPr>
          <w:rFonts w:hint="eastAsia" w:ascii="仿宋_GB2312" w:hAnsi="仿宋_GB2312" w:eastAsia="仿宋_GB2312" w:cs="仿宋_GB2312"/>
          <w:color w:val="000000"/>
          <w:sz w:val="32"/>
          <w:szCs w:val="32"/>
          <w:shd w:val="clear" w:color="auto" w:fill="FFFFFF"/>
        </w:rPr>
        <w:t>赛组织单位拥有对参赛作品的播放权。</w:t>
      </w:r>
    </w:p>
    <w:p>
      <w:pPr>
        <w:spacing w:line="560" w:lineRule="exact"/>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二、报送要求</w:t>
      </w:r>
    </w:p>
    <w:p>
      <w:pPr>
        <w:spacing w:line="560" w:lineRule="exact"/>
        <w:ind w:firstLine="634"/>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（一）推荐渠道</w:t>
      </w:r>
    </w:p>
    <w:p>
      <w:pPr>
        <w:spacing w:line="560" w:lineRule="exact"/>
        <w:ind w:firstLine="640" w:firstLineChars="200"/>
        <w:rPr>
          <w:rFonts w:ascii="仿宋_GB2312" w:hAnsi="仿宋_GB2312" w:eastAsia="仿宋_GB2312" w:cs="仿宋_GB2312"/>
          <w:sz w:val="32"/>
          <w:szCs w:val="32"/>
          <w:shd w:val="clear" w:color="auto" w:fill="FFFFFF"/>
        </w:rPr>
      </w:pPr>
      <w:r>
        <w:rPr>
          <w:rFonts w:eastAsia="仿宋_GB2312"/>
          <w:sz w:val="32"/>
          <w:szCs w:val="32"/>
          <w:shd w:val="clear" w:color="auto" w:fill="FFFFFF"/>
        </w:rPr>
        <w:t>1.</w:t>
      </w:r>
      <w:r>
        <w:rPr>
          <w:rFonts w:hint="eastAsia" w:ascii="仿宋_GB2312" w:hAnsi="仿宋_GB2312" w:eastAsia="仿宋_GB2312" w:cs="仿宋_GB2312"/>
          <w:sz w:val="32"/>
          <w:szCs w:val="32"/>
          <w:shd w:val="clear" w:color="auto" w:fill="FFFFFF"/>
        </w:rPr>
        <w:t>单位推荐。请各单位组织征集、筛选作品后集中推荐。</w:t>
      </w:r>
    </w:p>
    <w:p>
      <w:pPr>
        <w:spacing w:line="560" w:lineRule="exact"/>
        <w:ind w:firstLine="640" w:firstLineChars="200"/>
        <w:rPr>
          <w:rFonts w:ascii="仿宋_GB2312" w:hAnsi="仿宋_GB2312" w:eastAsia="仿宋_GB2312" w:cs="仿宋_GB2312"/>
          <w:sz w:val="32"/>
          <w:szCs w:val="32"/>
          <w:shd w:val="clear" w:color="auto" w:fill="FFFFFF"/>
        </w:rPr>
      </w:pPr>
      <w:r>
        <w:rPr>
          <w:rFonts w:eastAsia="仿宋_GB2312"/>
          <w:sz w:val="32"/>
          <w:szCs w:val="32"/>
          <w:shd w:val="clear" w:color="auto" w:fill="FFFFFF"/>
        </w:rPr>
        <w:t>2.</w:t>
      </w:r>
      <w:r>
        <w:rPr>
          <w:rFonts w:hint="eastAsia" w:ascii="仿宋_GB2312" w:hAnsi="仿宋_GB2312" w:eastAsia="仿宋_GB2312" w:cs="仿宋_GB2312"/>
          <w:sz w:val="32"/>
          <w:szCs w:val="32"/>
          <w:shd w:val="clear" w:color="auto" w:fill="FFFFFF"/>
        </w:rPr>
        <w:t>社会推荐。为激励社会各界参与自然资源科普微视频的创作、制作，向社会公开征集优秀科普微视频作品。每个机构可推荐</w:t>
      </w:r>
      <w:r>
        <w:rPr>
          <w:rFonts w:eastAsia="仿宋_GB2312"/>
          <w:sz w:val="32"/>
          <w:szCs w:val="32"/>
          <w:shd w:val="clear" w:color="auto" w:fill="FFFFFF"/>
        </w:rPr>
        <w:t>1</w:t>
      </w:r>
      <w:r>
        <w:rPr>
          <w:rFonts w:hint="eastAsia" w:eastAsia="仿宋_GB2312"/>
          <w:sz w:val="32"/>
          <w:szCs w:val="32"/>
          <w:shd w:val="clear" w:color="auto" w:fill="FFFFFF"/>
        </w:rPr>
        <w:t>—</w:t>
      </w:r>
      <w:r>
        <w:rPr>
          <w:rFonts w:eastAsia="仿宋_GB2312"/>
          <w:sz w:val="32"/>
          <w:szCs w:val="32"/>
          <w:shd w:val="clear" w:color="auto" w:fill="FFFFFF"/>
        </w:rPr>
        <w:t>2</w:t>
      </w:r>
      <w:r>
        <w:rPr>
          <w:rFonts w:hint="eastAsia" w:ascii="仿宋_GB2312" w:hAnsi="仿宋_GB2312" w:eastAsia="仿宋_GB2312" w:cs="仿宋_GB2312"/>
          <w:sz w:val="32"/>
          <w:szCs w:val="32"/>
          <w:shd w:val="clear" w:color="auto" w:fill="FFFFFF"/>
        </w:rPr>
        <w:t>部作品，暂不接受个人自荐。</w:t>
      </w:r>
    </w:p>
    <w:p>
      <w:pPr>
        <w:spacing w:line="560" w:lineRule="exact"/>
        <w:rPr>
          <w:rFonts w:hint="eastAsia" w:eastAsia="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楷体" w:hAnsi="楷体" w:eastAsia="楷体" w:cs="楷体"/>
          <w:color w:val="000000"/>
          <w:sz w:val="32"/>
          <w:szCs w:val="32"/>
          <w:shd w:val="clear" w:color="auto" w:fill="FFFFFF"/>
        </w:rPr>
        <w:t>（二）推荐材料</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eastAsia="仿宋_GB2312"/>
          <w:color w:val="000000"/>
          <w:sz w:val="32"/>
          <w:szCs w:val="32"/>
          <w:shd w:val="clear" w:color="auto" w:fill="FFFFFF"/>
        </w:rPr>
        <w:t>邮箱收取：《202</w:t>
      </w:r>
      <w:r>
        <w:rPr>
          <w:rFonts w:hint="eastAsia" w:eastAsia="仿宋_GB2312"/>
          <w:color w:val="000000"/>
          <w:sz w:val="32"/>
          <w:szCs w:val="32"/>
          <w:shd w:val="clear" w:color="auto" w:fill="FFFFFF"/>
        </w:rPr>
        <w:t>4</w:t>
      </w:r>
      <w:r>
        <w:rPr>
          <w:rFonts w:eastAsia="仿宋_GB2312"/>
          <w:color w:val="000000"/>
          <w:sz w:val="32"/>
          <w:szCs w:val="32"/>
          <w:shd w:val="clear" w:color="auto" w:fill="FFFFFF"/>
        </w:rPr>
        <w:t>年</w:t>
      </w:r>
      <w:r>
        <w:rPr>
          <w:rFonts w:hint="eastAsia" w:eastAsia="仿宋_GB2312"/>
          <w:color w:val="000000"/>
          <w:sz w:val="32"/>
          <w:szCs w:val="32"/>
          <w:shd w:val="clear" w:color="auto" w:fill="FFFFFF"/>
        </w:rPr>
        <w:t>江苏省</w:t>
      </w:r>
      <w:r>
        <w:rPr>
          <w:rFonts w:hint="eastAsia" w:ascii="仿宋_GB2312" w:hAnsi="仿宋_GB2312" w:eastAsia="仿宋_GB2312" w:cs="仿宋_GB2312"/>
          <w:color w:val="000000"/>
          <w:sz w:val="32"/>
          <w:szCs w:val="32"/>
          <w:shd w:val="clear" w:color="auto" w:fill="FFFFFF"/>
        </w:rPr>
        <w:t>自然资源科普微视频大赛作品推荐表》电子版和纸质版扫描件，《意识形态责任承诺书》纸质版扫描件。</w:t>
      </w:r>
    </w:p>
    <w:p>
      <w:pPr>
        <w:spacing w:line="560" w:lineRule="exact"/>
        <w:ind w:firstLine="640" w:firstLineChars="200"/>
        <w:rPr>
          <w:rFonts w:hAnsi="Times New Roman"/>
          <w:kern w:val="0"/>
        </w:rPr>
      </w:pPr>
      <w:r>
        <w:rPr>
          <w:rFonts w:hint="eastAsia" w:ascii="仿宋_GB2312" w:hAnsi="仿宋_GB2312" w:eastAsia="仿宋_GB2312" w:cs="仿宋_GB2312"/>
          <w:color w:val="000000"/>
          <w:sz w:val="32"/>
          <w:szCs w:val="32"/>
          <w:shd w:val="clear" w:color="auto" w:fill="FFFFFF"/>
        </w:rPr>
        <w:t>邮寄收取：科普微视频作品光盘</w:t>
      </w:r>
      <w:r>
        <w:rPr>
          <w:rFonts w:eastAsia="仿宋_GB2312"/>
          <w:color w:val="000000"/>
          <w:sz w:val="32"/>
          <w:szCs w:val="32"/>
          <w:shd w:val="clear" w:color="auto" w:fill="FFFFFF"/>
        </w:rPr>
        <w:t>（1套）、《202</w:t>
      </w:r>
      <w:r>
        <w:rPr>
          <w:rFonts w:hint="eastAsia" w:eastAsia="仿宋_GB2312"/>
          <w:color w:val="000000"/>
          <w:sz w:val="32"/>
          <w:szCs w:val="32"/>
          <w:shd w:val="clear" w:color="auto" w:fill="FFFFFF"/>
        </w:rPr>
        <w:t>4</w:t>
      </w:r>
      <w:r>
        <w:rPr>
          <w:rFonts w:eastAsia="仿宋_GB2312"/>
          <w:color w:val="000000"/>
          <w:sz w:val="32"/>
          <w:szCs w:val="32"/>
          <w:shd w:val="clear" w:color="auto" w:fill="FFFFFF"/>
        </w:rPr>
        <w:t>年</w:t>
      </w:r>
      <w:r>
        <w:rPr>
          <w:rFonts w:hint="eastAsia" w:eastAsia="仿宋_GB2312"/>
          <w:color w:val="000000"/>
          <w:sz w:val="32"/>
          <w:szCs w:val="32"/>
          <w:shd w:val="clear" w:color="auto" w:fill="FFFFFF"/>
        </w:rPr>
        <w:t>江苏省</w:t>
      </w:r>
      <w:r>
        <w:rPr>
          <w:rFonts w:eastAsia="仿宋_GB2312"/>
          <w:color w:val="000000"/>
          <w:sz w:val="32"/>
          <w:szCs w:val="32"/>
          <w:shd w:val="clear" w:color="auto" w:fill="FFFFFF"/>
        </w:rPr>
        <w:t>自然资源科普微视频大赛作品推荐表》纸质版（1份）、《意识形态责任承诺书》纸质版（1份）。</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spacing w:line="560" w:lineRule="exact"/>
        <w:rPr>
          <w:rFonts w:hint="eastAsia" w:ascii="仿宋_GB2312" w:hAnsi="仿宋_GB2312" w:eastAsia="仿宋_GB2312" w:cs="仿宋_GB2312"/>
          <w:color w:val="000000"/>
          <w:sz w:val="32"/>
          <w:szCs w:val="32"/>
          <w:shd w:val="clear" w:color="auto" w:fill="FFFFFF"/>
        </w:rPr>
      </w:pPr>
    </w:p>
    <w:p>
      <w:pPr>
        <w:pStyle w:val="6"/>
        <w:ind w:left="420" w:firstLine="640"/>
      </w:pPr>
    </w:p>
    <w:p>
      <w:pPr>
        <w:pStyle w:val="9"/>
        <w:ind w:firstLine="0" w:firstLineChars="0"/>
        <w:rPr>
          <w:rFonts w:ascii="方正小标宋简体" w:eastAsia="方正小标宋简体"/>
          <w:b/>
        </w:rPr>
      </w:pPr>
      <w:r>
        <w:br w:type="page"/>
      </w:r>
      <w:r>
        <w:rPr>
          <w:rFonts w:ascii="Times New Roman" w:hAnsi="Times New Roman" w:eastAsia="方正小标宋简体"/>
          <w:bCs/>
          <w:sz w:val="36"/>
          <w:szCs w:val="36"/>
        </w:rPr>
        <w:t>2024</w:t>
      </w:r>
      <w:r>
        <w:rPr>
          <w:rFonts w:hint="eastAsia" w:ascii="方正小标宋简体" w:hAnsi="方正小标宋简体" w:eastAsia="方正小标宋简体" w:cs="方正小标宋简体"/>
          <w:bCs/>
          <w:sz w:val="36"/>
          <w:szCs w:val="36"/>
        </w:rPr>
        <w:t>年江苏省自然资源科普微视频大赛作品推荐表</w:t>
      </w:r>
    </w:p>
    <w:p>
      <w:pPr>
        <w:pStyle w:val="10"/>
        <w:spacing w:line="240" w:lineRule="auto"/>
        <w:rPr>
          <w:rFonts w:eastAsia="仿宋_GB2312"/>
          <w:spacing w:val="0"/>
          <w:sz w:val="10"/>
          <w:szCs w:val="10"/>
        </w:rPr>
      </w:pPr>
    </w:p>
    <w:p>
      <w:pPr>
        <w:spacing w:after="62" w:afterLines="20"/>
        <w:ind w:left="105" w:leftChars="50" w:right="105" w:rightChars="50"/>
        <w:jc w:val="left"/>
        <w:rPr>
          <w:rFonts w:eastAsia="仿宋_GB2312"/>
          <w:szCs w:val="21"/>
        </w:rPr>
      </w:pPr>
      <w:r>
        <w:rPr>
          <w:rFonts w:eastAsia="仿宋_GB2312"/>
          <w:szCs w:val="21"/>
        </w:rPr>
        <w:t>推荐单位：                                             序号：</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912"/>
        <w:gridCol w:w="2454"/>
        <w:gridCol w:w="1701"/>
        <w:gridCol w:w="2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名    称</w:t>
            </w:r>
          </w:p>
        </w:tc>
        <w:tc>
          <w:tcPr>
            <w:tcW w:w="6592" w:type="dxa"/>
            <w:gridSpan w:val="3"/>
            <w:noWrap w:val="0"/>
            <w:vAlign w:val="center"/>
          </w:tcPr>
          <w:p>
            <w:pPr>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作品时长</w:t>
            </w:r>
          </w:p>
        </w:tc>
        <w:tc>
          <w:tcPr>
            <w:tcW w:w="2454" w:type="dxa"/>
            <w:noWrap w:val="0"/>
            <w:vAlign w:val="center"/>
          </w:tcPr>
          <w:p>
            <w:pPr>
              <w:jc w:val="center"/>
              <w:rPr>
                <w:rFonts w:eastAsia="仿宋_GB2312"/>
                <w:szCs w:val="21"/>
              </w:rPr>
            </w:pPr>
          </w:p>
        </w:tc>
        <w:tc>
          <w:tcPr>
            <w:tcW w:w="1701" w:type="dxa"/>
            <w:noWrap w:val="0"/>
            <w:vAlign w:val="center"/>
          </w:tcPr>
          <w:p>
            <w:pPr>
              <w:jc w:val="center"/>
              <w:rPr>
                <w:rFonts w:eastAsia="仿宋_GB2312"/>
                <w:szCs w:val="21"/>
              </w:rPr>
            </w:pPr>
            <w:r>
              <w:rPr>
                <w:rFonts w:eastAsia="仿宋_GB2312"/>
                <w:szCs w:val="21"/>
              </w:rPr>
              <w:t>播出时间</w:t>
            </w:r>
          </w:p>
        </w:tc>
        <w:tc>
          <w:tcPr>
            <w:tcW w:w="2437" w:type="dxa"/>
            <w:noWrap w:val="0"/>
            <w:vAlign w:val="center"/>
          </w:tcPr>
          <w:p>
            <w:pPr>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制作单位</w:t>
            </w:r>
          </w:p>
        </w:tc>
        <w:tc>
          <w:tcPr>
            <w:tcW w:w="2454" w:type="dxa"/>
            <w:noWrap w:val="0"/>
            <w:vAlign w:val="center"/>
          </w:tcPr>
          <w:p>
            <w:pPr>
              <w:jc w:val="center"/>
              <w:rPr>
                <w:rFonts w:eastAsia="仿宋_GB2312"/>
                <w:szCs w:val="21"/>
              </w:rPr>
            </w:pPr>
          </w:p>
        </w:tc>
        <w:tc>
          <w:tcPr>
            <w:tcW w:w="1701" w:type="dxa"/>
            <w:noWrap w:val="0"/>
            <w:vAlign w:val="center"/>
          </w:tcPr>
          <w:p>
            <w:pPr>
              <w:jc w:val="center"/>
              <w:rPr>
                <w:rFonts w:eastAsia="仿宋_GB2312"/>
                <w:szCs w:val="21"/>
              </w:rPr>
            </w:pPr>
            <w:r>
              <w:rPr>
                <w:rFonts w:eastAsia="仿宋_GB2312"/>
                <w:szCs w:val="21"/>
              </w:rPr>
              <w:t>版权单位</w:t>
            </w:r>
          </w:p>
        </w:tc>
        <w:tc>
          <w:tcPr>
            <w:tcW w:w="2437" w:type="dxa"/>
            <w:noWrap w:val="0"/>
            <w:vAlign w:val="center"/>
          </w:tcPr>
          <w:p>
            <w:pPr>
              <w:ind w:left="-113" w:leftChars="-54"/>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430" w:hRule="exact"/>
          <w:jc w:val="center"/>
        </w:trPr>
        <w:tc>
          <w:tcPr>
            <w:tcW w:w="1912" w:type="dxa"/>
            <w:noWrap w:val="0"/>
            <w:vAlign w:val="center"/>
          </w:tcPr>
          <w:p>
            <w:pPr>
              <w:jc w:val="center"/>
              <w:rPr>
                <w:rFonts w:eastAsia="仿宋_GB2312"/>
                <w:szCs w:val="21"/>
              </w:rPr>
            </w:pPr>
            <w:r>
              <w:rPr>
                <w:rFonts w:eastAsia="仿宋_GB2312"/>
                <w:szCs w:val="21"/>
              </w:rPr>
              <w:t>主创人员信息</w:t>
            </w:r>
          </w:p>
        </w:tc>
        <w:tc>
          <w:tcPr>
            <w:tcW w:w="6592" w:type="dxa"/>
            <w:gridSpan w:val="3"/>
            <w:noWrap w:val="0"/>
            <w:vAlign w:val="center"/>
          </w:tcPr>
          <w:p>
            <w:pPr>
              <w:jc w:val="center"/>
              <w:rPr>
                <w:rFonts w:eastAsia="仿宋_GB2312"/>
                <w:szCs w:val="21"/>
              </w:rPr>
            </w:pPr>
          </w:p>
          <w:p>
            <w:pPr>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播出平台及网址</w:t>
            </w:r>
          </w:p>
        </w:tc>
        <w:tc>
          <w:tcPr>
            <w:tcW w:w="6592" w:type="dxa"/>
            <w:gridSpan w:val="3"/>
            <w:noWrap w:val="0"/>
            <w:vAlign w:val="center"/>
          </w:tcPr>
          <w:p>
            <w:pPr>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联系地址</w:t>
            </w:r>
          </w:p>
        </w:tc>
        <w:tc>
          <w:tcPr>
            <w:tcW w:w="6592" w:type="dxa"/>
            <w:gridSpan w:val="3"/>
            <w:noWrap w:val="0"/>
            <w:vAlign w:val="center"/>
          </w:tcPr>
          <w:p>
            <w:pPr>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联系电话</w:t>
            </w:r>
          </w:p>
        </w:tc>
        <w:tc>
          <w:tcPr>
            <w:tcW w:w="2454" w:type="dxa"/>
            <w:noWrap w:val="0"/>
            <w:vAlign w:val="center"/>
          </w:tcPr>
          <w:p>
            <w:pPr>
              <w:jc w:val="center"/>
              <w:rPr>
                <w:rFonts w:eastAsia="仿宋_GB2312"/>
                <w:szCs w:val="21"/>
              </w:rPr>
            </w:pPr>
          </w:p>
        </w:tc>
        <w:tc>
          <w:tcPr>
            <w:tcW w:w="1701" w:type="dxa"/>
            <w:noWrap w:val="0"/>
            <w:vAlign w:val="center"/>
          </w:tcPr>
          <w:p>
            <w:pPr>
              <w:jc w:val="center"/>
              <w:rPr>
                <w:rFonts w:eastAsia="仿宋_GB2312"/>
                <w:szCs w:val="21"/>
              </w:rPr>
            </w:pPr>
            <w:r>
              <w:rPr>
                <w:rFonts w:eastAsia="仿宋_GB2312"/>
                <w:szCs w:val="21"/>
              </w:rPr>
              <w:t>电子邮箱</w:t>
            </w:r>
          </w:p>
        </w:tc>
        <w:tc>
          <w:tcPr>
            <w:tcW w:w="2437" w:type="dxa"/>
            <w:noWrap w:val="0"/>
            <w:vAlign w:val="center"/>
          </w:tcPr>
          <w:p>
            <w:pPr>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999" w:hRule="atLeast"/>
          <w:jc w:val="center"/>
        </w:trPr>
        <w:tc>
          <w:tcPr>
            <w:tcW w:w="1912" w:type="dxa"/>
            <w:noWrap w:val="0"/>
            <w:vAlign w:val="center"/>
          </w:tcPr>
          <w:p>
            <w:pPr>
              <w:jc w:val="center"/>
              <w:rPr>
                <w:rFonts w:eastAsia="仿宋_GB2312"/>
                <w:szCs w:val="21"/>
              </w:rPr>
            </w:pPr>
            <w:r>
              <w:rPr>
                <w:rFonts w:eastAsia="仿宋_GB2312"/>
                <w:szCs w:val="21"/>
              </w:rPr>
              <w:t>内容简介</w:t>
            </w:r>
          </w:p>
        </w:tc>
        <w:tc>
          <w:tcPr>
            <w:tcW w:w="6592" w:type="dxa"/>
            <w:gridSpan w:val="3"/>
            <w:noWrap w:val="0"/>
            <w:vAlign w:val="top"/>
          </w:tcPr>
          <w:p>
            <w:pPr>
              <w:rPr>
                <w:rFonts w:eastAsia="仿宋_GB2312"/>
                <w:szCs w:val="21"/>
              </w:rPr>
            </w:pPr>
            <w:r>
              <w:rPr>
                <w:rFonts w:eastAsia="仿宋_GB2312"/>
                <w:szCs w:val="21"/>
              </w:rPr>
              <w:t>（300字以内）</w:t>
            </w:r>
          </w:p>
          <w:p>
            <w:pPr>
              <w:rPr>
                <w:rFonts w:eastAsia="仿宋_GB2312"/>
                <w:szCs w:val="21"/>
              </w:rPr>
            </w:pPr>
          </w:p>
          <w:p>
            <w:pP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1912" w:type="dxa"/>
            <w:noWrap w:val="0"/>
            <w:vAlign w:val="center"/>
          </w:tcPr>
          <w:p>
            <w:pPr>
              <w:jc w:val="center"/>
              <w:rPr>
                <w:rFonts w:eastAsia="仿宋_GB2312"/>
                <w:szCs w:val="21"/>
              </w:rPr>
            </w:pPr>
            <w:r>
              <w:rPr>
                <w:rFonts w:eastAsia="仿宋_GB2312"/>
                <w:szCs w:val="21"/>
              </w:rPr>
              <w:t>主要创新点</w:t>
            </w:r>
          </w:p>
        </w:tc>
        <w:tc>
          <w:tcPr>
            <w:tcW w:w="6592" w:type="dxa"/>
            <w:gridSpan w:val="3"/>
            <w:noWrap w:val="0"/>
            <w:vAlign w:val="top"/>
          </w:tcPr>
          <w:p>
            <w:pPr>
              <w:rPr>
                <w:rFonts w:eastAsia="仿宋_GB2312"/>
                <w:szCs w:val="21"/>
              </w:rPr>
            </w:pPr>
          </w:p>
          <w:p>
            <w:pPr>
              <w:rPr>
                <w:rFonts w:eastAsia="仿宋_GB2312"/>
                <w:szCs w:val="21"/>
              </w:rPr>
            </w:pPr>
          </w:p>
          <w:p>
            <w:pP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1912" w:type="dxa"/>
            <w:noWrap w:val="0"/>
            <w:vAlign w:val="center"/>
          </w:tcPr>
          <w:p>
            <w:pPr>
              <w:jc w:val="center"/>
              <w:rPr>
                <w:rFonts w:eastAsia="仿宋_GB2312"/>
                <w:szCs w:val="21"/>
              </w:rPr>
            </w:pPr>
            <w:r>
              <w:rPr>
                <w:rFonts w:eastAsia="仿宋_GB2312"/>
                <w:szCs w:val="21"/>
              </w:rPr>
              <w:t>素材原创说明</w:t>
            </w:r>
          </w:p>
        </w:tc>
        <w:tc>
          <w:tcPr>
            <w:tcW w:w="6592" w:type="dxa"/>
            <w:gridSpan w:val="3"/>
            <w:noWrap w:val="0"/>
            <w:vAlign w:val="top"/>
          </w:tcPr>
          <w:p>
            <w:pP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80" w:hRule="exact"/>
          <w:jc w:val="center"/>
        </w:trPr>
        <w:tc>
          <w:tcPr>
            <w:tcW w:w="1912" w:type="dxa"/>
            <w:noWrap w:val="0"/>
            <w:vAlign w:val="center"/>
          </w:tcPr>
          <w:p>
            <w:pPr>
              <w:jc w:val="center"/>
              <w:rPr>
                <w:rFonts w:eastAsia="仿宋_GB2312"/>
                <w:szCs w:val="21"/>
              </w:rPr>
            </w:pPr>
            <w:r>
              <w:rPr>
                <w:rFonts w:eastAsia="仿宋_GB2312"/>
                <w:szCs w:val="21"/>
              </w:rPr>
              <w:t>视频中有无地图</w:t>
            </w:r>
          </w:p>
        </w:tc>
        <w:tc>
          <w:tcPr>
            <w:tcW w:w="6592" w:type="dxa"/>
            <w:gridSpan w:val="3"/>
            <w:noWrap w:val="0"/>
            <w:vAlign w:val="top"/>
          </w:tcPr>
          <w:p>
            <w:pP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传播效果</w:t>
            </w:r>
          </w:p>
          <w:p>
            <w:pPr>
              <w:jc w:val="center"/>
              <w:rPr>
                <w:rFonts w:eastAsia="仿宋_GB2312"/>
                <w:szCs w:val="21"/>
              </w:rPr>
            </w:pPr>
            <w:r>
              <w:rPr>
                <w:rFonts w:eastAsia="仿宋_GB2312"/>
                <w:szCs w:val="21"/>
              </w:rPr>
              <w:t>（如点击量等）</w:t>
            </w:r>
          </w:p>
        </w:tc>
        <w:tc>
          <w:tcPr>
            <w:tcW w:w="6592" w:type="dxa"/>
            <w:gridSpan w:val="3"/>
            <w:noWrap w:val="0"/>
            <w:vAlign w:val="top"/>
          </w:tcPr>
          <w:p>
            <w:pPr>
              <w:rPr>
                <w:rFonts w:eastAsia="仿宋_GB2312"/>
                <w:szCs w:val="21"/>
              </w:rPr>
            </w:pPr>
          </w:p>
          <w:p>
            <w:pP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专家推荐意见</w:t>
            </w:r>
          </w:p>
          <w:p>
            <w:pPr>
              <w:jc w:val="center"/>
              <w:rPr>
                <w:rFonts w:eastAsia="仿宋_GB2312"/>
                <w:szCs w:val="21"/>
              </w:rPr>
            </w:pPr>
            <w:r>
              <w:rPr>
                <w:rFonts w:eastAsia="仿宋_GB2312"/>
                <w:color w:val="000000"/>
                <w:szCs w:val="21"/>
              </w:rPr>
              <w:t>（</w:t>
            </w:r>
            <w:r>
              <w:rPr>
                <w:rFonts w:eastAsia="仿宋_GB2312"/>
                <w:szCs w:val="21"/>
              </w:rPr>
              <w:t>对作品的专业性</w:t>
            </w:r>
          </w:p>
          <w:p>
            <w:pPr>
              <w:jc w:val="center"/>
              <w:rPr>
                <w:rFonts w:eastAsia="仿宋_GB2312"/>
                <w:szCs w:val="21"/>
              </w:rPr>
            </w:pPr>
            <w:r>
              <w:rPr>
                <w:rFonts w:eastAsia="仿宋_GB2312"/>
                <w:szCs w:val="21"/>
              </w:rPr>
              <w:t>进行审核</w:t>
            </w:r>
            <w:r>
              <w:rPr>
                <w:rFonts w:eastAsia="仿宋_GB2312"/>
                <w:color w:val="000000"/>
                <w:szCs w:val="21"/>
              </w:rPr>
              <w:t>）</w:t>
            </w:r>
          </w:p>
        </w:tc>
        <w:tc>
          <w:tcPr>
            <w:tcW w:w="6592" w:type="dxa"/>
            <w:gridSpan w:val="3"/>
            <w:noWrap w:val="0"/>
            <w:vAlign w:val="top"/>
          </w:tcPr>
          <w:p>
            <w:pPr>
              <w:rPr>
                <w:rFonts w:eastAsia="仿宋_GB2312"/>
                <w:szCs w:val="21"/>
              </w:rPr>
            </w:pPr>
          </w:p>
          <w:p>
            <w:pPr>
              <w:jc w:val="center"/>
              <w:rPr>
                <w:rFonts w:eastAsia="仿宋_GB2312"/>
                <w:szCs w:val="21"/>
              </w:rPr>
            </w:pPr>
            <w:r>
              <w:rPr>
                <w:rFonts w:eastAsia="仿宋_GB2312"/>
                <w:szCs w:val="21"/>
              </w:rPr>
              <w:t xml:space="preserve">            姓名（签字）：</w:t>
            </w:r>
          </w:p>
          <w:p>
            <w:pPr>
              <w:jc w:val="center"/>
              <w:rPr>
                <w:rFonts w:eastAsia="仿宋_GB2312"/>
                <w:szCs w:val="21"/>
              </w:rPr>
            </w:pPr>
            <w:r>
              <w:rPr>
                <w:rFonts w:eastAsia="仿宋_GB2312"/>
                <w:szCs w:val="21"/>
              </w:rPr>
              <w:t>工作单位及职务（或职称）：</w:t>
            </w:r>
          </w:p>
          <w:p>
            <w:pPr>
              <w:ind w:right="420" w:rightChars="200"/>
              <w:jc w:val="right"/>
              <w:rPr>
                <w:rFonts w:eastAsia="仿宋_GB2312"/>
                <w:szCs w:val="21"/>
              </w:rPr>
            </w:pPr>
            <w:r>
              <w:rPr>
                <w:rFonts w:eastAsia="仿宋_GB2312"/>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jc w:val="center"/>
              <w:rPr>
                <w:rFonts w:eastAsia="仿宋_GB2312"/>
                <w:szCs w:val="21"/>
              </w:rPr>
            </w:pPr>
            <w:r>
              <w:rPr>
                <w:rFonts w:eastAsia="仿宋_GB2312"/>
                <w:szCs w:val="21"/>
              </w:rPr>
              <w:t>作者承诺</w:t>
            </w:r>
          </w:p>
        </w:tc>
        <w:tc>
          <w:tcPr>
            <w:tcW w:w="6592" w:type="dxa"/>
            <w:gridSpan w:val="3"/>
            <w:noWrap w:val="0"/>
            <w:vAlign w:val="center"/>
          </w:tcPr>
          <w:p>
            <w:pPr>
              <w:rPr>
                <w:rFonts w:eastAsia="仿宋_GB2312"/>
                <w:szCs w:val="21"/>
              </w:rPr>
            </w:pPr>
            <w:r>
              <w:rPr>
                <w:rFonts w:eastAsia="仿宋_GB2312"/>
                <w:szCs w:val="21"/>
              </w:rPr>
              <w:t>郑重承诺：对所提交的微视频作品拥有自主知识产权，同意在本次大赛合作媒体平台上进行公益展播。如在评选期间出现任何纠纷，将由创作单位（创作者）承担后果。</w:t>
            </w:r>
          </w:p>
          <w:p>
            <w:pPr>
              <w:rPr>
                <w:rFonts w:eastAsia="仿宋_GB2312"/>
                <w:szCs w:val="21"/>
              </w:rPr>
            </w:pPr>
          </w:p>
          <w:p>
            <w:pPr>
              <w:jc w:val="center"/>
              <w:rPr>
                <w:rFonts w:eastAsia="仿宋_GB2312"/>
                <w:szCs w:val="21"/>
              </w:rPr>
            </w:pPr>
            <w:r>
              <w:rPr>
                <w:rFonts w:eastAsia="仿宋_GB2312"/>
                <w:szCs w:val="21"/>
              </w:rPr>
              <w:t xml:space="preserve">            姓名（签字）：</w:t>
            </w:r>
          </w:p>
          <w:p>
            <w:pPr>
              <w:jc w:val="center"/>
              <w:rPr>
                <w:rFonts w:eastAsia="仿宋_GB2312"/>
                <w:szCs w:val="21"/>
              </w:rPr>
            </w:pPr>
            <w:r>
              <w:rPr>
                <w:rFonts w:eastAsia="仿宋_GB2312"/>
                <w:szCs w:val="21"/>
              </w:rPr>
              <w:t xml:space="preserve">            单位（盖章）：</w:t>
            </w:r>
          </w:p>
          <w:p>
            <w:pPr>
              <w:ind w:right="420" w:rightChars="200"/>
              <w:jc w:val="right"/>
              <w:rPr>
                <w:rFonts w:eastAsia="仿宋_GB2312"/>
                <w:szCs w:val="21"/>
              </w:rPr>
            </w:pPr>
            <w:r>
              <w:rPr>
                <w:rFonts w:eastAsia="仿宋_GB2312"/>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842" w:hRule="atLeast"/>
          <w:jc w:val="center"/>
        </w:trPr>
        <w:tc>
          <w:tcPr>
            <w:tcW w:w="1912" w:type="dxa"/>
            <w:noWrap w:val="0"/>
            <w:vAlign w:val="center"/>
          </w:tcPr>
          <w:p>
            <w:pPr>
              <w:jc w:val="center"/>
              <w:rPr>
                <w:rFonts w:eastAsia="仿宋_GB2312"/>
                <w:sz w:val="24"/>
              </w:rPr>
            </w:pPr>
            <w:r>
              <w:rPr>
                <w:rFonts w:eastAsia="仿宋_GB2312"/>
                <w:szCs w:val="21"/>
              </w:rPr>
              <w:t>推荐单位</w:t>
            </w:r>
          </w:p>
        </w:tc>
        <w:tc>
          <w:tcPr>
            <w:tcW w:w="6592" w:type="dxa"/>
            <w:gridSpan w:val="3"/>
            <w:noWrap w:val="0"/>
            <w:vAlign w:val="center"/>
          </w:tcPr>
          <w:p>
            <w:pPr>
              <w:jc w:val="center"/>
              <w:rPr>
                <w:rFonts w:eastAsia="仿宋_GB2312"/>
                <w:szCs w:val="21"/>
              </w:rPr>
            </w:pPr>
          </w:p>
          <w:p>
            <w:pPr>
              <w:jc w:val="center"/>
              <w:rPr>
                <w:rFonts w:eastAsia="仿宋_GB2312"/>
                <w:szCs w:val="21"/>
              </w:rPr>
            </w:pPr>
            <w:r>
              <w:rPr>
                <w:rFonts w:eastAsia="仿宋_GB2312"/>
                <w:szCs w:val="21"/>
              </w:rPr>
              <w:t xml:space="preserve">            单位（盖章）：</w:t>
            </w:r>
          </w:p>
          <w:p>
            <w:pPr>
              <w:ind w:right="420" w:rightChars="200"/>
              <w:jc w:val="right"/>
              <w:rPr>
                <w:rFonts w:eastAsia="仿宋_GB2312"/>
                <w:szCs w:val="21"/>
              </w:rPr>
            </w:pPr>
            <w:r>
              <w:rPr>
                <w:rFonts w:eastAsia="仿宋_GB2312"/>
                <w:szCs w:val="21"/>
              </w:rPr>
              <w:t xml:space="preserve">                               年  月  日</w:t>
            </w:r>
          </w:p>
        </w:tc>
      </w:tr>
    </w:tbl>
    <w:p>
      <w:pPr>
        <w:spacing w:before="31" w:beforeLines="10"/>
        <w:ind w:left="105" w:leftChars="50"/>
        <w:jc w:val="left"/>
      </w:pPr>
      <w:r>
        <w:rPr>
          <w:rFonts w:hint="eastAsia" w:ascii="黑体" w:hAnsi="黑体" w:eastAsia="黑体" w:cs="黑体"/>
          <w:szCs w:val="21"/>
        </w:rPr>
        <w:t>注：</w:t>
      </w:r>
      <w:r>
        <w:rPr>
          <w:rFonts w:hint="eastAsia" w:ascii="楷体_GB2312" w:hAnsi="楷体_GB2312" w:eastAsia="楷体_GB2312" w:cs="楷体_GB2312"/>
          <w:szCs w:val="21"/>
        </w:rPr>
        <w:t>作品无主创人员信息的可只填写制作单位、版权单位；推荐表各项信息与作品片头、片尾必须一致；作者签字须手写。</w:t>
      </w:r>
    </w:p>
    <w:p>
      <w:pPr>
        <w:pStyle w:val="9"/>
        <w:ind w:firstLine="320"/>
      </w:pPr>
    </w:p>
    <w:p>
      <w:pPr>
        <w:jc w:val="center"/>
        <w:rPr>
          <w:rFonts w:hint="eastAsia" w:ascii="方正小标宋简体" w:hAnsi="方正小标宋简体" w:eastAsia="方正小标宋简体" w:cs="方正小标宋简体"/>
          <w:bCs/>
          <w:sz w:val="36"/>
          <w:szCs w:val="36"/>
        </w:rPr>
      </w:pPr>
      <w:r>
        <w:rPr>
          <w:rFonts w:eastAsia="方正小标宋简体"/>
          <w:bCs/>
          <w:sz w:val="36"/>
          <w:szCs w:val="36"/>
        </w:rPr>
        <w:t>2024</w:t>
      </w:r>
      <w:r>
        <w:rPr>
          <w:rFonts w:hint="eastAsia" w:ascii="方正小标宋简体" w:hAnsi="方正小标宋简体" w:eastAsia="方正小标宋简体" w:cs="方正小标宋简体"/>
          <w:bCs/>
          <w:sz w:val="36"/>
          <w:szCs w:val="36"/>
        </w:rPr>
        <w:t>年江苏省自然资源科普微视频大赛</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意识形态责任承诺书</w:t>
      </w:r>
    </w:p>
    <w:p>
      <w:pPr>
        <w:spacing w:line="560" w:lineRule="exact"/>
        <w:jc w:val="center"/>
        <w:rPr>
          <w:rFonts w:ascii="楷体" w:hAnsi="楷体" w:eastAsia="楷体" w:cs="楷体"/>
          <w:color w:val="000000"/>
          <w:sz w:val="32"/>
          <w:szCs w:val="32"/>
        </w:rPr>
      </w:pPr>
      <w:r>
        <w:rPr>
          <w:rFonts w:hint="eastAsia" w:ascii="楷体" w:hAnsi="楷体" w:eastAsia="楷体" w:cs="楷体"/>
          <w:color w:val="000000"/>
          <w:sz w:val="32"/>
          <w:szCs w:val="32"/>
        </w:rPr>
        <w:t>（模 板）</w:t>
      </w:r>
    </w:p>
    <w:p>
      <w:pPr>
        <w:spacing w:line="560" w:lineRule="exact"/>
        <w:jc w:val="center"/>
        <w:rPr>
          <w:rFonts w:ascii="方正小标宋简体" w:eastAsia="方正小标宋简体"/>
          <w:color w:val="000000"/>
          <w:sz w:val="44"/>
          <w:szCs w:val="44"/>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我单位推荐参</w:t>
      </w:r>
      <w:r>
        <w:rPr>
          <w:rFonts w:eastAsia="仿宋_GB2312"/>
          <w:color w:val="000000"/>
          <w:sz w:val="32"/>
          <w:szCs w:val="32"/>
        </w:rPr>
        <w:t>加</w:t>
      </w:r>
      <w:r>
        <w:rPr>
          <w:rFonts w:hint="eastAsia" w:eastAsia="仿宋_GB2312"/>
          <w:color w:val="000000"/>
          <w:sz w:val="32"/>
          <w:szCs w:val="32"/>
        </w:rPr>
        <w:t>“</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年</w:t>
      </w:r>
      <w:r>
        <w:rPr>
          <w:rFonts w:hint="eastAsia" w:eastAsia="仿宋_GB2312"/>
          <w:color w:val="000000"/>
          <w:sz w:val="32"/>
          <w:szCs w:val="32"/>
        </w:rPr>
        <w:t>江苏省</w:t>
      </w:r>
      <w:r>
        <w:rPr>
          <w:rFonts w:eastAsia="仿宋_GB2312"/>
          <w:color w:val="000000"/>
          <w:sz w:val="32"/>
          <w:szCs w:val="32"/>
        </w:rPr>
        <w:t>自</w:t>
      </w:r>
      <w:r>
        <w:rPr>
          <w:rFonts w:hint="eastAsia" w:ascii="仿宋_GB2312" w:eastAsia="仿宋_GB2312"/>
          <w:color w:val="000000"/>
          <w:sz w:val="32"/>
          <w:szCs w:val="32"/>
        </w:rPr>
        <w:t>然资源科普微视频大赛”视频作品</w:t>
      </w:r>
      <w:r>
        <w:rPr>
          <w:rFonts w:eastAsia="仿宋_GB2312"/>
          <w:color w:val="000000"/>
          <w:sz w:val="32"/>
          <w:szCs w:val="32"/>
        </w:rPr>
        <w:t>《XXX》</w:t>
      </w:r>
      <w:r>
        <w:rPr>
          <w:rFonts w:hint="eastAsia" w:ascii="仿宋_GB2312" w:eastAsia="仿宋_GB2312"/>
          <w:color w:val="000000"/>
          <w:sz w:val="32"/>
          <w:szCs w:val="32"/>
        </w:rPr>
        <w:t>，经审查不存在任何意识形态领域问题，规范使用地图，不含涉密内容。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特此说明。</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ind w:right="320"/>
        <w:jc w:val="right"/>
        <w:rPr>
          <w:rFonts w:ascii="仿宋_GB2312" w:eastAsia="仿宋_GB2312"/>
          <w:color w:val="000000"/>
          <w:sz w:val="32"/>
          <w:szCs w:val="32"/>
        </w:rPr>
      </w:pPr>
      <w:r>
        <w:rPr>
          <w:rFonts w:hint="eastAsia" w:ascii="仿宋_GB2312" w:eastAsia="仿宋_GB2312"/>
          <w:color w:val="000000"/>
          <w:sz w:val="32"/>
          <w:szCs w:val="32"/>
        </w:rPr>
        <w:t xml:space="preserve"> 单位名称（盖章）</w:t>
      </w:r>
    </w:p>
    <w:p>
      <w:pPr>
        <w:spacing w:line="560" w:lineRule="exact"/>
        <w:ind w:right="640"/>
        <w:jc w:val="right"/>
        <w:rPr>
          <w:rFonts w:eastAsia="仿宋_GB2312"/>
          <w:color w:val="000000"/>
          <w:sz w:val="32"/>
          <w:szCs w:val="32"/>
        </w:rPr>
      </w:pPr>
      <w:r>
        <w:rPr>
          <w:rFonts w:eastAsia="仿宋_GB2312"/>
          <w:color w:val="000000"/>
          <w:sz w:val="32"/>
          <w:szCs w:val="32"/>
        </w:rPr>
        <w:t>X年X月X日</w:t>
      </w:r>
    </w:p>
    <w:p/>
    <w:p>
      <w:pPr>
        <w:tabs>
          <w:tab w:val="left" w:pos="3274"/>
        </w:tabs>
        <w:rPr>
          <w:rFonts w:ascii="仿宋_GB2312"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zc3YTdmOWFmMWJmOGUzZTU1YmI4MjcwMjM2ZDUifQ=="/>
  </w:docVars>
  <w:rsids>
    <w:rsidRoot w:val="103041F9"/>
    <w:rsid w:val="1030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spacing w:after="120"/>
      <w:ind w:left="420" w:leftChars="200"/>
    </w:pPr>
  </w:style>
  <w:style w:type="paragraph" w:styleId="5">
    <w:name w:val="Body Text First Indent"/>
    <w:basedOn w:val="3"/>
    <w:uiPriority w:val="0"/>
    <w:pPr>
      <w:ind w:firstLine="420" w:firstLineChars="100"/>
    </w:pPr>
  </w:style>
  <w:style w:type="paragraph" w:styleId="6">
    <w:name w:val="Body Text First Indent 2"/>
    <w:basedOn w:val="4"/>
    <w:next w:val="5"/>
    <w:qFormat/>
    <w:uiPriority w:val="0"/>
    <w:pPr>
      <w:ind w:left="200" w:firstLine="420" w:firstLineChars="200"/>
    </w:pPr>
    <w:rPr>
      <w:rFonts w:hAnsi="Calibri" w:eastAsia="仿宋_GB2312"/>
      <w:bCs/>
      <w:sz w:val="32"/>
      <w:szCs w:val="32"/>
    </w:rPr>
  </w:style>
  <w:style w:type="paragraph" w:customStyle="1" w:styleId="9">
    <w:name w:val="_Style 28"/>
    <w:next w:val="5"/>
    <w:qFormat/>
    <w:uiPriority w:val="0"/>
    <w:pPr>
      <w:widowControl w:val="0"/>
      <w:ind w:firstLine="420" w:firstLineChars="100"/>
      <w:jc w:val="center"/>
    </w:pPr>
    <w:rPr>
      <w:rFonts w:ascii="Calibri" w:hAnsi="Calibri" w:eastAsia="宋体" w:cs="Times New Roman"/>
      <w:kern w:val="2"/>
      <w:sz w:val="32"/>
      <w:szCs w:val="22"/>
      <w:lang w:val="en-US" w:eastAsia="zh-CN" w:bidi="ar-SA"/>
    </w:rPr>
  </w:style>
  <w:style w:type="paragraph" w:customStyle="1" w:styleId="10">
    <w:name w:val="附件标题"/>
    <w:basedOn w:val="2"/>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2024-03-13T10:13:00Z</dcterms:created>
  <dc:creator>Solitude。</dc:creator>
  <cp:lastModifiedBy>Solitude。</cp:lastModifiedBy>
  <dcterms:modified xsi:type="dcterms:W3CDTF">2024-03-13T10:14:21Z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A72090C5F4574CB9B4F42B50783F7900_11</vt:lpwstr>
  </property>
</Properties>
</file>